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FCEA" w14:textId="77777777" w:rsidR="00773CD5" w:rsidRDefault="00773CD5" w:rsidP="00773CD5">
      <w:pPr>
        <w:rPr>
          <w:rFonts w:ascii="Arial Narrow" w:eastAsia="Calibri" w:hAnsi="Arial Narrow" w:cs="Arial"/>
          <w:b/>
          <w:sz w:val="28"/>
          <w:szCs w:val="28"/>
          <w:lang w:eastAsia="en-IN"/>
        </w:rPr>
      </w:pPr>
      <w:r w:rsidRPr="00B1608C">
        <w:rPr>
          <w:rFonts w:ascii="Arial Narrow" w:eastAsia="Calibri" w:hAnsi="Arial Narrow" w:cs="Arial"/>
          <w:b/>
          <w:sz w:val="28"/>
          <w:szCs w:val="28"/>
          <w:lang w:eastAsia="en-IN"/>
        </w:rPr>
        <w:t>Fini</w:t>
      </w:r>
      <w:r>
        <w:rPr>
          <w:rFonts w:ascii="Arial Narrow" w:eastAsia="Calibri" w:hAnsi="Arial Narrow" w:cs="Arial"/>
          <w:b/>
          <w:sz w:val="28"/>
          <w:szCs w:val="28"/>
          <w:lang w:eastAsia="en-IN"/>
        </w:rPr>
        <w:t>shed Good Specifications for Cu</w:t>
      </w:r>
      <w:r w:rsidRPr="00B1608C">
        <w:rPr>
          <w:rFonts w:ascii="Arial Narrow" w:eastAsia="Calibri" w:hAnsi="Arial Narrow" w:cs="Arial"/>
          <w:b/>
          <w:sz w:val="28"/>
          <w:szCs w:val="28"/>
          <w:lang w:eastAsia="en-IN"/>
        </w:rPr>
        <w:t>T380 A</w:t>
      </w:r>
    </w:p>
    <w:p w14:paraId="69098408" w14:textId="77777777" w:rsidR="00773CD5" w:rsidRDefault="00773CD5" w:rsidP="00773CD5">
      <w:pPr>
        <w:rPr>
          <w:rFonts w:ascii="Arial Narrow" w:hAnsi="Arial Narrow" w:cs="Arial"/>
          <w:b/>
          <w:sz w:val="28"/>
          <w:szCs w:val="28"/>
          <w:lang w:eastAsia="en-IN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2"/>
        <w:gridCol w:w="5386"/>
      </w:tblGrid>
      <w:tr w:rsidR="00773CD5" w:rsidRPr="00733CCA" w14:paraId="2D883987" w14:textId="77777777" w:rsidTr="002A0E63">
        <w:trPr>
          <w:trHeight w:val="520"/>
          <w:tblHeader/>
        </w:trPr>
        <w:tc>
          <w:tcPr>
            <w:tcW w:w="3828" w:type="dxa"/>
            <w:gridSpan w:val="2"/>
            <w:shd w:val="clear" w:color="auto" w:fill="BFBFBF"/>
            <w:vAlign w:val="center"/>
          </w:tcPr>
          <w:p w14:paraId="2D1B1DBE" w14:textId="77777777" w:rsidR="00773CD5" w:rsidRPr="00733CCA" w:rsidRDefault="00773CD5" w:rsidP="002A0E63">
            <w:pPr>
              <w:pStyle w:val="Default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/>
                <w:bCs/>
                <w:sz w:val="22"/>
                <w:szCs w:val="22"/>
                <w:lang w:val="en-US"/>
              </w:rPr>
              <w:t>Parameters</w:t>
            </w:r>
          </w:p>
        </w:tc>
        <w:tc>
          <w:tcPr>
            <w:tcW w:w="5386" w:type="dxa"/>
            <w:shd w:val="clear" w:color="auto" w:fill="BFBFBF"/>
            <w:vAlign w:val="center"/>
          </w:tcPr>
          <w:p w14:paraId="0450DF03" w14:textId="77777777" w:rsidR="00773CD5" w:rsidRPr="00733CCA" w:rsidRDefault="00773CD5" w:rsidP="002A0E63">
            <w:pPr>
              <w:pStyle w:val="Default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/>
                <w:bCs/>
                <w:sz w:val="22"/>
                <w:szCs w:val="22"/>
                <w:lang w:val="en-US"/>
              </w:rPr>
              <w:t>Specifications</w:t>
            </w:r>
          </w:p>
        </w:tc>
      </w:tr>
      <w:tr w:rsidR="00773CD5" w:rsidRPr="00733CCA" w14:paraId="5724D9BD" w14:textId="77777777" w:rsidTr="002A0E63">
        <w:trPr>
          <w:cantSplit/>
          <w:trHeight w:val="2362"/>
          <w:tblHeader/>
        </w:trPr>
        <w:tc>
          <w:tcPr>
            <w:tcW w:w="1276" w:type="dxa"/>
            <w:vMerge w:val="restart"/>
            <w:vAlign w:val="center"/>
          </w:tcPr>
          <w:p w14:paraId="5E13B5CD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Component</w:t>
            </w:r>
          </w:p>
        </w:tc>
        <w:tc>
          <w:tcPr>
            <w:tcW w:w="2552" w:type="dxa"/>
            <w:vAlign w:val="center"/>
          </w:tcPr>
          <w:p w14:paraId="3532576F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T- Frame</w:t>
            </w:r>
          </w:p>
        </w:tc>
        <w:tc>
          <w:tcPr>
            <w:tcW w:w="5386" w:type="dxa"/>
            <w:vAlign w:val="center"/>
          </w:tcPr>
          <w:p w14:paraId="67510E9F" w14:textId="77777777" w:rsidR="00773CD5" w:rsidRPr="00733CCA" w:rsidRDefault="00773CD5" w:rsidP="002A0E63">
            <w:pPr>
              <w:pStyle w:val="Default"/>
              <w:numPr>
                <w:ilvl w:val="0"/>
                <w:numId w:val="2"/>
              </w:numPr>
              <w:shd w:val="clear" w:color="auto" w:fill="FFFFFF"/>
              <w:ind w:left="390" w:hanging="425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Material: LDPE (Du Pont™ 20) + BaSO</w:t>
            </w:r>
            <w:r w:rsidRPr="00733CCA">
              <w:rPr>
                <w:rFonts w:ascii="Arial Narrow" w:eastAsia="Calibri" w:hAnsi="Arial Narrow"/>
                <w:bCs/>
                <w:sz w:val="22"/>
                <w:szCs w:val="22"/>
                <w:vertAlign w:val="subscript"/>
                <w:lang w:val="en-US"/>
              </w:rPr>
              <w:t xml:space="preserve">4 </w:t>
            </w: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(</w:t>
            </w:r>
            <w:r w:rsidRPr="00971D5D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USP</w:t>
            </w: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grade, 15 -25 %)</w:t>
            </w:r>
          </w:p>
          <w:p w14:paraId="2BAAC6AD" w14:textId="77777777" w:rsidR="00773CD5" w:rsidRPr="00733CCA" w:rsidRDefault="00773CD5" w:rsidP="002A0E63">
            <w:pPr>
              <w:pStyle w:val="Default"/>
              <w:numPr>
                <w:ilvl w:val="0"/>
                <w:numId w:val="2"/>
              </w:numPr>
              <w:shd w:val="clear" w:color="auto" w:fill="FFFFFF"/>
              <w:ind w:left="390" w:hanging="425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Length (Horizontal Arm</w:t>
            </w:r>
            <w:proofErr w:type="gram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) :</w:t>
            </w:r>
            <w:proofErr w:type="gramEnd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31.5 – 33.0 mm</w:t>
            </w:r>
          </w:p>
          <w:p w14:paraId="51949750" w14:textId="77777777" w:rsidR="00773CD5" w:rsidRPr="00733CCA" w:rsidRDefault="00773CD5" w:rsidP="002A0E63">
            <w:pPr>
              <w:pStyle w:val="Default"/>
              <w:numPr>
                <w:ilvl w:val="0"/>
                <w:numId w:val="2"/>
              </w:numPr>
              <w:shd w:val="clear" w:color="auto" w:fill="FFFFFF"/>
              <w:ind w:left="390" w:hanging="425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Length (Vertical Arm/Stem</w:t>
            </w:r>
            <w:proofErr w:type="gram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) :</w:t>
            </w:r>
            <w:proofErr w:type="gramEnd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35.5 – 37.0 mm</w:t>
            </w:r>
          </w:p>
          <w:p w14:paraId="4C7DC84E" w14:textId="77777777" w:rsidR="00773CD5" w:rsidRPr="00733CCA" w:rsidRDefault="00773CD5" w:rsidP="002A0E63">
            <w:pPr>
              <w:pStyle w:val="Default"/>
              <w:numPr>
                <w:ilvl w:val="0"/>
                <w:numId w:val="2"/>
              </w:numPr>
              <w:shd w:val="clear" w:color="auto" w:fill="FFFFFF"/>
              <w:ind w:left="390" w:hanging="425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Diameter (Horizontal Arm): 1.5 - 1.7 mm</w:t>
            </w:r>
          </w:p>
          <w:p w14:paraId="107A35ED" w14:textId="77777777" w:rsidR="00773CD5" w:rsidRPr="00733CCA" w:rsidRDefault="00773CD5" w:rsidP="002A0E63">
            <w:pPr>
              <w:pStyle w:val="Default"/>
              <w:numPr>
                <w:ilvl w:val="0"/>
                <w:numId w:val="2"/>
              </w:numPr>
              <w:shd w:val="clear" w:color="auto" w:fill="FFFFFF"/>
              <w:ind w:left="390" w:hanging="425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Diameter (Vertical Arm/Stem): 1.4 - 1.6 mm</w:t>
            </w:r>
          </w:p>
          <w:p w14:paraId="3B73738E" w14:textId="77777777" w:rsidR="00773CD5" w:rsidRPr="00733CCA" w:rsidRDefault="00773CD5" w:rsidP="002A0E63">
            <w:pPr>
              <w:pStyle w:val="Default"/>
              <w:numPr>
                <w:ilvl w:val="0"/>
                <w:numId w:val="2"/>
              </w:numPr>
              <w:shd w:val="clear" w:color="auto" w:fill="FFFFFF"/>
              <w:ind w:left="390" w:hanging="425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T piece ball </w:t>
            </w:r>
            <w:proofErr w:type="gram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diameter :</w:t>
            </w:r>
            <w:proofErr w:type="gramEnd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2.3 – 3.7 mm</w:t>
            </w:r>
          </w:p>
        </w:tc>
      </w:tr>
      <w:tr w:rsidR="00773CD5" w:rsidRPr="00733CCA" w14:paraId="5E01F440" w14:textId="77777777" w:rsidTr="002A0E63">
        <w:trPr>
          <w:cantSplit/>
          <w:trHeight w:val="645"/>
          <w:tblHeader/>
        </w:trPr>
        <w:tc>
          <w:tcPr>
            <w:tcW w:w="1276" w:type="dxa"/>
            <w:vMerge/>
            <w:vAlign w:val="center"/>
          </w:tcPr>
          <w:p w14:paraId="3BC2089E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D170E3" w14:textId="77777777" w:rsidR="00773CD5" w:rsidRPr="00F7390D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F7390D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Copper wire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E485FE" w14:textId="77777777" w:rsidR="00773CD5" w:rsidRDefault="00773CD5" w:rsidP="002A0E63">
            <w:pPr>
              <w:pStyle w:val="Default"/>
              <w:numPr>
                <w:ilvl w:val="0"/>
                <w:numId w:val="5"/>
              </w:numPr>
              <w:shd w:val="clear" w:color="auto" w:fill="FFFFFF"/>
              <w:ind w:left="390" w:hanging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F7390D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Material:  </w:t>
            </w:r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Copper </w:t>
            </w:r>
            <w:r w:rsidRPr="003259D8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OFE</w:t>
            </w:r>
            <w:r w:rsidRPr="00F7390D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99.99% (Other elements not more than 50 ppm)</w:t>
            </w:r>
          </w:p>
          <w:p w14:paraId="07F5065E" w14:textId="77777777" w:rsidR="00773CD5" w:rsidRPr="00F7390D" w:rsidRDefault="00773CD5" w:rsidP="002A0E63">
            <w:pPr>
              <w:pStyle w:val="Default"/>
              <w:numPr>
                <w:ilvl w:val="0"/>
                <w:numId w:val="5"/>
              </w:numPr>
              <w:shd w:val="clear" w:color="auto" w:fill="FFFFFF"/>
              <w:ind w:left="390" w:hanging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Diameter :</w:t>
            </w:r>
            <w:proofErr w:type="gramEnd"/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0.250 mm - 0.260 </w:t>
            </w:r>
            <w:r w:rsidRPr="008206F2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mm</w:t>
            </w:r>
          </w:p>
        </w:tc>
      </w:tr>
      <w:tr w:rsidR="00773CD5" w:rsidRPr="00733CCA" w14:paraId="0BCDF158" w14:textId="77777777" w:rsidTr="002A0E63">
        <w:trPr>
          <w:cantSplit/>
          <w:trHeight w:val="915"/>
          <w:tblHeader/>
        </w:trPr>
        <w:tc>
          <w:tcPr>
            <w:tcW w:w="1276" w:type="dxa"/>
            <w:vMerge/>
            <w:vAlign w:val="center"/>
          </w:tcPr>
          <w:p w14:paraId="0C042C9F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307C6C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Copper Sleeve/Collar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21F89A" w14:textId="77777777" w:rsidR="00773CD5" w:rsidRPr="00733CCA" w:rsidRDefault="00773CD5" w:rsidP="002A0E63">
            <w:pPr>
              <w:pStyle w:val="Default"/>
              <w:numPr>
                <w:ilvl w:val="0"/>
                <w:numId w:val="3"/>
              </w:numPr>
              <w:shd w:val="clear" w:color="auto" w:fill="FFFFFF"/>
              <w:ind w:left="390" w:hanging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Material: Copper </w:t>
            </w:r>
            <w:r w:rsidRPr="003259D8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OFE</w:t>
            </w: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99.99% (Other elements not more than 50 ppm)</w:t>
            </w:r>
          </w:p>
          <w:p w14:paraId="444AFCB8" w14:textId="77777777" w:rsidR="00773CD5" w:rsidRPr="00733CCA" w:rsidRDefault="00773CD5" w:rsidP="002A0E63">
            <w:pPr>
              <w:pStyle w:val="Default"/>
              <w:numPr>
                <w:ilvl w:val="0"/>
                <w:numId w:val="3"/>
              </w:numPr>
              <w:shd w:val="clear" w:color="auto" w:fill="FFFFFF"/>
              <w:ind w:left="390" w:hanging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proofErr w:type="gram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Weight  of</w:t>
            </w:r>
            <w:proofErr w:type="gramEnd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Copper Collar: 65.7 </w:t>
            </w:r>
            <w:r w:rsidRPr="00733CCA">
              <w:rPr>
                <w:rFonts w:ascii="Arial Narrow" w:eastAsia="Calibri" w:hAnsi="Arial Narrow" w:cs="Courier New"/>
                <w:bCs/>
                <w:sz w:val="22"/>
                <w:szCs w:val="22"/>
                <w:lang w:val="en-US"/>
              </w:rPr>
              <w:t>– 71.7</w:t>
            </w: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mg</w:t>
            </w:r>
          </w:p>
        </w:tc>
      </w:tr>
      <w:tr w:rsidR="00773CD5" w:rsidRPr="00733CCA" w14:paraId="6E5B2C47" w14:textId="77777777" w:rsidTr="002A0E63">
        <w:trPr>
          <w:cantSplit/>
          <w:trHeight w:val="480"/>
          <w:tblHeader/>
        </w:trPr>
        <w:tc>
          <w:tcPr>
            <w:tcW w:w="1276" w:type="dxa"/>
            <w:vMerge/>
            <w:vAlign w:val="center"/>
          </w:tcPr>
          <w:p w14:paraId="76B06FEB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14:paraId="69C277FD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21B38" w14:textId="77777777" w:rsidR="00773CD5" w:rsidRPr="00733CCA" w:rsidRDefault="00773CD5" w:rsidP="002A0E63">
            <w:pPr>
              <w:pStyle w:val="Default"/>
              <w:numPr>
                <w:ilvl w:val="0"/>
                <w:numId w:val="3"/>
              </w:numPr>
              <w:shd w:val="clear" w:color="auto" w:fill="FFFFFF"/>
              <w:ind w:left="390" w:hanging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Position of Collar: 5.4 ± 0.4 mm from T frame Horizontal Arm</w:t>
            </w:r>
          </w:p>
        </w:tc>
      </w:tr>
      <w:tr w:rsidR="00773CD5" w:rsidRPr="00733CCA" w14:paraId="2D5B8718" w14:textId="77777777" w:rsidTr="002A0E63">
        <w:trPr>
          <w:cantSplit/>
          <w:trHeight w:val="645"/>
          <w:tblHeader/>
        </w:trPr>
        <w:tc>
          <w:tcPr>
            <w:tcW w:w="1276" w:type="dxa"/>
            <w:vMerge/>
            <w:vAlign w:val="center"/>
          </w:tcPr>
          <w:p w14:paraId="3ABE8014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44427A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7198A" w14:textId="77777777" w:rsidR="00773CD5" w:rsidRPr="00733CCA" w:rsidRDefault="00773CD5" w:rsidP="002A0E63">
            <w:pPr>
              <w:pStyle w:val="Default"/>
              <w:numPr>
                <w:ilvl w:val="0"/>
                <w:numId w:val="3"/>
              </w:numPr>
              <w:shd w:val="clear" w:color="auto" w:fill="FFFFFF"/>
              <w:ind w:left="390" w:hanging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Copper Collar Outer Diameter (Swaged</w:t>
            </w:r>
            <w:proofErr w:type="gram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) :</w:t>
            </w:r>
            <w:proofErr w:type="gramEnd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2.05 - 2.11 mm</w:t>
            </w:r>
          </w:p>
        </w:tc>
      </w:tr>
      <w:tr w:rsidR="00773CD5" w:rsidRPr="00733CCA" w14:paraId="780CD2D7" w14:textId="77777777" w:rsidTr="002A0E63">
        <w:trPr>
          <w:cantSplit/>
          <w:trHeight w:val="1040"/>
          <w:tblHeader/>
        </w:trPr>
        <w:tc>
          <w:tcPr>
            <w:tcW w:w="1276" w:type="dxa"/>
            <w:vMerge/>
            <w:vAlign w:val="center"/>
          </w:tcPr>
          <w:p w14:paraId="2B5A73E5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CD94E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Suture thread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C95942" w14:textId="77777777" w:rsidR="00773CD5" w:rsidRPr="00733CCA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Material: </w:t>
            </w: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HDPE, Phillips </w:t>
            </w:r>
            <w:proofErr w:type="spell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Marlex</w:t>
            </w:r>
            <w:proofErr w:type="spellEnd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6006/ </w:t>
            </w:r>
            <w:proofErr w:type="gram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6007  +</w:t>
            </w:r>
            <w:proofErr w:type="gramEnd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0.4 </w:t>
            </w:r>
            <w:r w:rsidRPr="003259D8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up to 1%TiO</w:t>
            </w:r>
            <w:r w:rsidRPr="003259D8">
              <w:rPr>
                <w:rFonts w:ascii="Arial Narrow" w:eastAsia="Calibri" w:hAnsi="Arial Narrow"/>
                <w:bCs/>
                <w:sz w:val="22"/>
                <w:szCs w:val="22"/>
                <w:vertAlign w:val="subscript"/>
                <w:lang w:val="en-US"/>
              </w:rPr>
              <w:t>2</w:t>
            </w:r>
            <w:r w:rsidRPr="00733CCA">
              <w:rPr>
                <w:rFonts w:ascii="Arial Narrow" w:eastAsia="Calibri" w:hAnsi="Arial Narrow"/>
                <w:bCs/>
                <w:sz w:val="22"/>
                <w:szCs w:val="22"/>
                <w:vertAlign w:val="subscript"/>
                <w:lang w:val="en-US"/>
              </w:rPr>
              <w:t xml:space="preserve"> </w:t>
            </w: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(Rutile) USP grade</w:t>
            </w:r>
          </w:p>
          <w:p w14:paraId="6871FD3C" w14:textId="77777777" w:rsidR="00773CD5" w:rsidRPr="00733CCA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Length: 10.5 - 12.5 cm (105 mm – 125 mm)</w:t>
            </w:r>
          </w:p>
        </w:tc>
      </w:tr>
      <w:tr w:rsidR="00773CD5" w:rsidRPr="00733CCA" w14:paraId="1735AF13" w14:textId="77777777" w:rsidTr="002A0E63">
        <w:trPr>
          <w:cantSplit/>
          <w:trHeight w:val="1402"/>
          <w:tblHeader/>
        </w:trPr>
        <w:tc>
          <w:tcPr>
            <w:tcW w:w="1276" w:type="dxa"/>
            <w:vMerge/>
            <w:vAlign w:val="center"/>
          </w:tcPr>
          <w:p w14:paraId="1F017F76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3A75D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Insertion Tube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857EE" w14:textId="77777777" w:rsidR="00773CD5" w:rsidRPr="00733CCA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Material: </w:t>
            </w: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HDPE, Phillips </w:t>
            </w:r>
            <w:proofErr w:type="spell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Marlex</w:t>
            </w:r>
            <w:proofErr w:type="spellEnd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6006/ 6007 </w:t>
            </w:r>
          </w:p>
          <w:p w14:paraId="2B120155" w14:textId="77777777" w:rsidR="00773CD5" w:rsidRPr="00733CCA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 w:hanging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proofErr w:type="gram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Length :</w:t>
            </w:r>
            <w:proofErr w:type="gramEnd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204 - 208mm</w:t>
            </w:r>
          </w:p>
          <w:p w14:paraId="6CC9D25F" w14:textId="77777777" w:rsidR="00773CD5" w:rsidRPr="00733CCA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 w:hanging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Outer Diameter: 4.3 mm - 4.6 mm</w:t>
            </w:r>
          </w:p>
          <w:p w14:paraId="15988512" w14:textId="77777777" w:rsidR="00773CD5" w:rsidRPr="00733CCA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 w:hanging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Inner diameter: 3.6 mm - 3.9 mm</w:t>
            </w:r>
          </w:p>
        </w:tc>
      </w:tr>
      <w:tr w:rsidR="00773CD5" w:rsidRPr="00733CCA" w14:paraId="33B8335A" w14:textId="77777777" w:rsidTr="002A0E63">
        <w:trPr>
          <w:cantSplit/>
          <w:trHeight w:val="345"/>
          <w:tblHeader/>
        </w:trPr>
        <w:tc>
          <w:tcPr>
            <w:tcW w:w="1276" w:type="dxa"/>
            <w:vMerge/>
            <w:vAlign w:val="center"/>
          </w:tcPr>
          <w:p w14:paraId="018A33D6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5A9B" w14:textId="77777777" w:rsidR="00773CD5" w:rsidRPr="00F7390D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F7390D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Flange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7B92F" w14:textId="77777777" w:rsidR="00773CD5" w:rsidRPr="00F7390D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F7390D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Material:  Medical g</w:t>
            </w:r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rade Polyvinyl Chloride </w:t>
            </w:r>
            <w:proofErr w:type="gramStart"/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resin</w:t>
            </w:r>
            <w:r w:rsidRPr="00F7390D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 +</w:t>
            </w:r>
            <w:proofErr w:type="gramEnd"/>
            <w:r w:rsidRPr="00F7390D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FDC Dye* (optional)</w:t>
            </w:r>
          </w:p>
        </w:tc>
      </w:tr>
      <w:tr w:rsidR="00773CD5" w:rsidRPr="00733CCA" w14:paraId="196373AA" w14:textId="77777777" w:rsidTr="002A0E63">
        <w:trPr>
          <w:cantSplit/>
          <w:trHeight w:val="1756"/>
          <w:tblHeader/>
        </w:trPr>
        <w:tc>
          <w:tcPr>
            <w:tcW w:w="1276" w:type="dxa"/>
            <w:vMerge/>
            <w:vAlign w:val="center"/>
          </w:tcPr>
          <w:p w14:paraId="3C96DBE3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7E654A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Solid Rod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0088D8" w14:textId="77777777" w:rsidR="00773CD5" w:rsidRPr="00733CCA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 xml:space="preserve">Material: Polypropylene + </w:t>
            </w:r>
            <w:r w:rsidRPr="003259D8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>0.5 %</w:t>
            </w:r>
            <w:r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>TiO</w:t>
            </w:r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vertAlign w:val="subscript"/>
                <w:lang w:val="en-US"/>
              </w:rPr>
              <w:t xml:space="preserve">2 </w:t>
            </w:r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>(Rutile) USP grade</w:t>
            </w:r>
          </w:p>
          <w:p w14:paraId="1D8EB2D2" w14:textId="77777777" w:rsidR="00773CD5" w:rsidRPr="00733CCA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Fit in insertion </w:t>
            </w:r>
            <w:proofErr w:type="gram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tube :</w:t>
            </w:r>
            <w:proofErr w:type="gramEnd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Slide smoothly in insertion tube</w:t>
            </w:r>
          </w:p>
          <w:p w14:paraId="066EDF6F" w14:textId="77777777" w:rsidR="00773CD5" w:rsidRPr="00733CCA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Length: 185 - 195 mm</w:t>
            </w:r>
          </w:p>
          <w:p w14:paraId="667E6131" w14:textId="77777777" w:rsidR="00773CD5" w:rsidRPr="00733CCA" w:rsidRDefault="00773CD5" w:rsidP="002A0E63">
            <w:pPr>
              <w:pStyle w:val="Default"/>
              <w:numPr>
                <w:ilvl w:val="0"/>
                <w:numId w:val="1"/>
              </w:numPr>
              <w:shd w:val="clear" w:color="auto" w:fill="FFFFFF"/>
              <w:ind w:left="390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Tip Diameter: 2.4 - 2.8 mm</w:t>
            </w:r>
          </w:p>
        </w:tc>
      </w:tr>
    </w:tbl>
    <w:p w14:paraId="1758F297" w14:textId="77777777" w:rsidR="00773CD5" w:rsidRDefault="00773CD5" w:rsidP="00773CD5">
      <w:pPr>
        <w:rPr>
          <w:rFonts w:ascii="Calibri" w:eastAsia="Calibri" w:hAnsi="Calibri" w:cs="Times New Roman"/>
        </w:rPr>
      </w:pPr>
    </w:p>
    <w:p w14:paraId="4A5F3650" w14:textId="77777777" w:rsidR="00773CD5" w:rsidRDefault="00773CD5" w:rsidP="00773CD5"/>
    <w:p w14:paraId="41B38264" w14:textId="77777777" w:rsidR="00773CD5" w:rsidRDefault="00773CD5" w:rsidP="00773CD5"/>
    <w:p w14:paraId="1E9DFC50" w14:textId="77777777" w:rsidR="00773CD5" w:rsidRDefault="00773CD5" w:rsidP="00773CD5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6237"/>
      </w:tblGrid>
      <w:tr w:rsidR="00773CD5" w:rsidRPr="00733CCA" w14:paraId="59571EB5" w14:textId="77777777" w:rsidTr="002A0E63">
        <w:trPr>
          <w:trHeight w:val="520"/>
          <w:tblHeader/>
        </w:trPr>
        <w:tc>
          <w:tcPr>
            <w:tcW w:w="2977" w:type="dxa"/>
            <w:gridSpan w:val="2"/>
            <w:shd w:val="clear" w:color="auto" w:fill="BFBFBF"/>
            <w:vAlign w:val="center"/>
          </w:tcPr>
          <w:p w14:paraId="2DE55591" w14:textId="77777777" w:rsidR="00773CD5" w:rsidRPr="00733CCA" w:rsidRDefault="00773CD5" w:rsidP="002A0E63">
            <w:pPr>
              <w:pStyle w:val="Default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/>
                <w:bCs/>
                <w:sz w:val="22"/>
                <w:szCs w:val="22"/>
                <w:lang w:val="en-US"/>
              </w:rPr>
              <w:t>Parameters</w:t>
            </w:r>
          </w:p>
        </w:tc>
        <w:tc>
          <w:tcPr>
            <w:tcW w:w="6237" w:type="dxa"/>
            <w:shd w:val="clear" w:color="auto" w:fill="BFBFBF"/>
            <w:vAlign w:val="center"/>
          </w:tcPr>
          <w:p w14:paraId="5210609C" w14:textId="77777777" w:rsidR="00773CD5" w:rsidRPr="00733CCA" w:rsidRDefault="00773CD5" w:rsidP="002A0E63">
            <w:pPr>
              <w:pStyle w:val="Default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/>
                <w:bCs/>
                <w:sz w:val="22"/>
                <w:szCs w:val="22"/>
                <w:lang w:val="en-US"/>
              </w:rPr>
              <w:t>Specifications</w:t>
            </w:r>
          </w:p>
        </w:tc>
      </w:tr>
      <w:tr w:rsidR="00773CD5" w:rsidRPr="00733CCA" w14:paraId="692DA52E" w14:textId="77777777" w:rsidTr="002A0E63">
        <w:trPr>
          <w:cantSplit/>
          <w:trHeight w:val="379"/>
          <w:tblHeader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7E41DE04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Tests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F3E9B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Visual Inspection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41A396" w14:textId="77777777" w:rsidR="00773CD5" w:rsidRPr="00733CCA" w:rsidRDefault="00773CD5" w:rsidP="002A0E63">
            <w:pPr>
              <w:pStyle w:val="Default"/>
              <w:shd w:val="clear" w:color="auto" w:fill="FFFFFF"/>
              <w:ind w:left="34" w:right="33"/>
              <w:rPr>
                <w:rFonts w:ascii="Arial Narrow" w:hAnsi="Arial Narrow"/>
                <w:iCs/>
                <w:sz w:val="22"/>
                <w:szCs w:val="22"/>
              </w:rPr>
            </w:pPr>
            <w:r w:rsidRPr="00733CCA">
              <w:rPr>
                <w:rFonts w:ascii="Arial Narrow" w:hAnsi="Arial Narrow"/>
                <w:iCs/>
                <w:sz w:val="22"/>
                <w:szCs w:val="22"/>
              </w:rPr>
              <w:t>Clean without any contamination like black spots, particulate matter</w:t>
            </w:r>
            <w:r>
              <w:rPr>
                <w:rFonts w:ascii="Arial Narrow" w:hAnsi="Arial Narrow"/>
                <w:iCs/>
                <w:sz w:val="22"/>
                <w:szCs w:val="22"/>
              </w:rPr>
              <w:t>, seal is</w:t>
            </w:r>
            <w:r w:rsidRPr="00733CCA">
              <w:rPr>
                <w:rFonts w:ascii="Arial Narrow" w:hAnsi="Arial Narrow"/>
                <w:iCs/>
                <w:sz w:val="22"/>
                <w:szCs w:val="22"/>
              </w:rPr>
              <w:t xml:space="preserve"> uniform &amp; conti</w:t>
            </w:r>
            <w:r>
              <w:rPr>
                <w:rFonts w:ascii="Arial Narrow" w:hAnsi="Arial Narrow"/>
                <w:iCs/>
                <w:sz w:val="22"/>
                <w:szCs w:val="22"/>
              </w:rPr>
              <w:t xml:space="preserve">nuous, free from tears, creases &amp; pin holes. </w:t>
            </w:r>
            <w:r w:rsidRPr="00733CCA">
              <w:rPr>
                <w:rFonts w:ascii="Arial Narrow" w:hAnsi="Arial Narrow"/>
                <w:iCs/>
                <w:sz w:val="22"/>
                <w:szCs w:val="22"/>
              </w:rPr>
              <w:t>When peeled, the sealed show continuous white layer.</w:t>
            </w:r>
          </w:p>
        </w:tc>
      </w:tr>
      <w:tr w:rsidR="00773CD5" w:rsidRPr="00733CCA" w14:paraId="4D748065" w14:textId="77777777" w:rsidTr="002A0E63">
        <w:trPr>
          <w:cantSplit/>
          <w:trHeight w:val="379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1726C0F0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C467E4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Winding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27237" w14:textId="77777777" w:rsidR="00773CD5" w:rsidRPr="00733CCA" w:rsidRDefault="00773CD5" w:rsidP="002A0E63">
            <w:pPr>
              <w:pStyle w:val="Default"/>
              <w:shd w:val="clear" w:color="auto" w:fill="FFFFFF"/>
              <w:ind w:left="34" w:right="33"/>
              <w:rPr>
                <w:rFonts w:ascii="Arial Narrow" w:hAnsi="Arial Narrow"/>
                <w:iCs/>
                <w:sz w:val="22"/>
                <w:szCs w:val="22"/>
              </w:rPr>
            </w:pPr>
            <w:r w:rsidRPr="00733CCA">
              <w:rPr>
                <w:rFonts w:ascii="Arial Narrow" w:hAnsi="Arial Narrow"/>
                <w:iCs/>
                <w:sz w:val="22"/>
                <w:szCs w:val="22"/>
              </w:rPr>
              <w:t xml:space="preserve">Uniform winding without </w:t>
            </w:r>
            <w:proofErr w:type="spellStart"/>
            <w:r w:rsidRPr="00733CCA">
              <w:rPr>
                <w:rFonts w:ascii="Arial Narrow" w:hAnsi="Arial Narrow"/>
                <w:iCs/>
                <w:sz w:val="22"/>
                <w:szCs w:val="22"/>
              </w:rPr>
              <w:t>Protrudence</w:t>
            </w:r>
            <w:proofErr w:type="spellEnd"/>
          </w:p>
        </w:tc>
      </w:tr>
      <w:tr w:rsidR="00773CD5" w:rsidRPr="00733CCA" w14:paraId="11FDCD36" w14:textId="77777777" w:rsidTr="002A0E63">
        <w:trPr>
          <w:cantSplit/>
          <w:trHeight w:val="379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96E896C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9AA8D5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Weight/Mass of copper wire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4BE0D9" w14:textId="77777777" w:rsidR="00773CD5" w:rsidRDefault="00773CD5" w:rsidP="002A0E63">
            <w:pPr>
              <w:pStyle w:val="Default"/>
              <w:shd w:val="clear" w:color="auto" w:fill="FFFFFF"/>
              <w:ind w:left="34" w:right="33"/>
              <w:rPr>
                <w:rFonts w:ascii="Arial Narrow" w:hAnsi="Arial Narrow"/>
                <w:iCs/>
                <w:sz w:val="22"/>
                <w:szCs w:val="22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165 - 187 mg/frame</w:t>
            </w:r>
          </w:p>
        </w:tc>
      </w:tr>
      <w:tr w:rsidR="00773CD5" w:rsidRPr="00733CCA" w14:paraId="3CE3B2FC" w14:textId="77777777" w:rsidTr="002A0E63">
        <w:trPr>
          <w:cantSplit/>
          <w:trHeight w:val="255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0B64524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875C94" w14:textId="77777777" w:rsidR="00773CD5" w:rsidRPr="00733CCA" w:rsidRDefault="00773CD5" w:rsidP="002A0E63">
            <w:pPr>
              <w:shd w:val="clear" w:color="auto" w:fill="FFFFFF"/>
              <w:rPr>
                <w:rFonts w:ascii="Arial Narrow" w:eastAsia="Calibri" w:hAnsi="Arial Narrow" w:cs="Arial"/>
                <w:iCs/>
              </w:rPr>
            </w:pPr>
            <w:r w:rsidRPr="00733CCA">
              <w:rPr>
                <w:rFonts w:ascii="Arial Narrow" w:eastAsia="Calibri" w:hAnsi="Arial Narrow" w:cs="Arial"/>
                <w:iCs/>
              </w:rPr>
              <w:t xml:space="preserve">Pouch Integrity Test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78631" w14:textId="77777777" w:rsidR="00773CD5" w:rsidRPr="00733CCA" w:rsidRDefault="00773CD5" w:rsidP="002A0E63">
            <w:pPr>
              <w:shd w:val="clear" w:color="auto" w:fill="FFFFFF"/>
              <w:ind w:left="34" w:right="33"/>
              <w:rPr>
                <w:rFonts w:ascii="Arial Narrow" w:eastAsia="Calibri" w:hAnsi="Arial Narrow" w:cs="Arial"/>
                <w:iCs/>
              </w:rPr>
            </w:pPr>
            <w:r w:rsidRPr="00733CCA">
              <w:rPr>
                <w:rFonts w:ascii="Arial Narrow" w:eastAsia="Calibri" w:hAnsi="Arial Narrow" w:cs="Arial Narrow"/>
                <w:lang w:eastAsia="en-IN"/>
              </w:rPr>
              <w:t>Tyvek-Film Pouch</w:t>
            </w:r>
            <w:r>
              <w:rPr>
                <w:rFonts w:ascii="Arial Narrow" w:eastAsia="Calibri" w:hAnsi="Arial Narrow" w:cs="Arial"/>
                <w:iCs/>
              </w:rPr>
              <w:t xml:space="preserve">: </w:t>
            </w:r>
            <w:r w:rsidRPr="00733CCA">
              <w:rPr>
                <w:rFonts w:ascii="Arial Narrow" w:eastAsia="Calibri" w:hAnsi="Arial Narrow" w:cs="Arial"/>
                <w:iCs/>
              </w:rPr>
              <w:t>No Leakage at 200 mm-Hg Pressure for 2 minutes</w:t>
            </w:r>
          </w:p>
        </w:tc>
      </w:tr>
      <w:tr w:rsidR="00773CD5" w:rsidRPr="00733CCA" w14:paraId="3D6377AB" w14:textId="77777777" w:rsidTr="002A0E63">
        <w:trPr>
          <w:cantSplit/>
          <w:trHeight w:val="255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6563555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8B1CE" w14:textId="77777777" w:rsidR="00773CD5" w:rsidRPr="00733CCA" w:rsidRDefault="00773CD5" w:rsidP="002A0E63">
            <w:pPr>
              <w:shd w:val="clear" w:color="auto" w:fill="FFFFFF"/>
              <w:rPr>
                <w:rFonts w:ascii="Arial Narrow" w:eastAsia="Calibri" w:hAnsi="Arial Narrow" w:cs="Arial"/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A00F4" w14:textId="77777777" w:rsidR="00773CD5" w:rsidRDefault="00773CD5" w:rsidP="002A0E63">
            <w:pPr>
              <w:shd w:val="clear" w:color="auto" w:fill="FFFFFF"/>
              <w:ind w:left="34" w:right="33"/>
              <w:rPr>
                <w:rFonts w:ascii="Arial Narrow" w:eastAsia="Calibri" w:hAnsi="Arial Narrow" w:cs="Arial"/>
                <w:iCs/>
              </w:rPr>
            </w:pPr>
            <w:r w:rsidRPr="008206F2">
              <w:rPr>
                <w:rFonts w:ascii="Arial Narrow" w:eastAsia="Calibri" w:hAnsi="Arial Narrow" w:cs="Arial Narrow"/>
                <w:lang w:eastAsia="en-IN"/>
              </w:rPr>
              <w:t>Film-Film Pouch</w:t>
            </w:r>
            <w:r>
              <w:rPr>
                <w:rFonts w:ascii="Arial Narrow" w:eastAsia="Calibri" w:hAnsi="Arial Narrow" w:cs="Arial Narrow"/>
                <w:lang w:eastAsia="en-IN"/>
              </w:rPr>
              <w:t xml:space="preserve"> </w:t>
            </w:r>
            <w:r>
              <w:rPr>
                <w:rFonts w:ascii="Arial Narrow" w:eastAsia="Calibri" w:hAnsi="Arial Narrow" w:cs="Arial"/>
                <w:iCs/>
              </w:rPr>
              <w:t>: No Leakage at 6</w:t>
            </w:r>
            <w:r w:rsidRPr="00733CCA">
              <w:rPr>
                <w:rFonts w:ascii="Arial Narrow" w:eastAsia="Calibri" w:hAnsi="Arial Narrow" w:cs="Arial"/>
                <w:iCs/>
              </w:rPr>
              <w:t>00 mm-Hg Pressure for 2 minutes</w:t>
            </w:r>
          </w:p>
        </w:tc>
      </w:tr>
      <w:tr w:rsidR="00773CD5" w:rsidRPr="00733CCA" w14:paraId="61C9CB0F" w14:textId="77777777" w:rsidTr="002A0E63">
        <w:trPr>
          <w:cantSplit/>
          <w:trHeight w:val="379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2BF2AB98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ADC335" w14:textId="77777777" w:rsidR="00773CD5" w:rsidRPr="00733CCA" w:rsidRDefault="00773CD5" w:rsidP="002A0E63">
            <w:pPr>
              <w:shd w:val="clear" w:color="auto" w:fill="FFFFFF"/>
              <w:rPr>
                <w:rFonts w:ascii="Arial Narrow" w:eastAsia="Calibri" w:hAnsi="Arial Narrow" w:cs="Arial"/>
                <w:iCs/>
              </w:rPr>
            </w:pPr>
            <w:r w:rsidRPr="00733CCA">
              <w:rPr>
                <w:rFonts w:ascii="Arial Narrow" w:eastAsia="Calibri" w:hAnsi="Arial Narrow" w:cs="Arial"/>
                <w:iCs/>
              </w:rPr>
              <w:t>Pouch Peel Strength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68BB2" w14:textId="77777777" w:rsidR="00773CD5" w:rsidRPr="00733CCA" w:rsidRDefault="00773CD5" w:rsidP="002A0E63">
            <w:pPr>
              <w:shd w:val="clear" w:color="auto" w:fill="FFFFFF"/>
              <w:ind w:left="34" w:right="33"/>
              <w:rPr>
                <w:rFonts w:ascii="Arial Narrow" w:eastAsia="Calibri" w:hAnsi="Arial Narrow" w:cs="Arial"/>
                <w:iCs/>
              </w:rPr>
            </w:pPr>
            <w:r w:rsidRPr="00733CCA">
              <w:rPr>
                <w:rFonts w:ascii="Arial Narrow" w:eastAsia="Calibri" w:hAnsi="Arial Narrow" w:cs="Arial"/>
                <w:iCs/>
              </w:rPr>
              <w:t>4.4 N/2.54cm to 19.0 N/2.54 cm</w:t>
            </w:r>
          </w:p>
        </w:tc>
      </w:tr>
      <w:tr w:rsidR="00773CD5" w:rsidRPr="00733CCA" w14:paraId="49D8EB34" w14:textId="77777777" w:rsidTr="002A0E63">
        <w:trPr>
          <w:cantSplit/>
          <w:trHeight w:val="379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157FDC6A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787D3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>Tie/Device Breaking strength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2A822" w14:textId="77777777" w:rsidR="00773CD5" w:rsidRPr="00733CCA" w:rsidRDefault="00773CD5" w:rsidP="002A0E63">
            <w:pPr>
              <w:pStyle w:val="Default"/>
              <w:shd w:val="clear" w:color="auto" w:fill="FFFFFF"/>
              <w:ind w:left="34" w:right="33"/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>NLT 9.5 N</w:t>
            </w:r>
          </w:p>
        </w:tc>
      </w:tr>
      <w:tr w:rsidR="00773CD5" w:rsidRPr="00733CCA" w14:paraId="001A05E8" w14:textId="77777777" w:rsidTr="002A0E63">
        <w:trPr>
          <w:cantSplit/>
          <w:trHeight w:val="379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21C41557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737036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 xml:space="preserve">Copper collar Displacement/ </w:t>
            </w:r>
            <w:proofErr w:type="gramStart"/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>Retention  force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4BE01" w14:textId="77777777" w:rsidR="00773CD5" w:rsidRPr="00733CCA" w:rsidRDefault="00773CD5" w:rsidP="002A0E63">
            <w:pPr>
              <w:pStyle w:val="Default"/>
              <w:shd w:val="clear" w:color="auto" w:fill="FFFFFF"/>
              <w:ind w:left="34" w:right="33"/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>NLT 6.86 N</w:t>
            </w:r>
          </w:p>
        </w:tc>
      </w:tr>
      <w:tr w:rsidR="00773CD5" w:rsidRPr="00733CCA" w14:paraId="5636565D" w14:textId="77777777" w:rsidTr="002A0E63">
        <w:trPr>
          <w:cantSplit/>
          <w:trHeight w:val="379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1614B15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8A2825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>Memory test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32C82E" w14:textId="77777777" w:rsidR="00773CD5" w:rsidRPr="00733CCA" w:rsidRDefault="00773CD5" w:rsidP="002A0E63">
            <w:pPr>
              <w:pStyle w:val="Default"/>
              <w:shd w:val="clear" w:color="auto" w:fill="FFFFFF"/>
              <w:ind w:left="34" w:right="33"/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color w:val="auto"/>
                <w:sz w:val="22"/>
                <w:szCs w:val="22"/>
                <w:lang w:val="en-US"/>
              </w:rPr>
              <w:t>NMT 5.0 mm</w:t>
            </w:r>
          </w:p>
        </w:tc>
      </w:tr>
      <w:tr w:rsidR="00773CD5" w:rsidRPr="00733CCA" w14:paraId="1E6DEAFB" w14:textId="77777777" w:rsidTr="002A0E63">
        <w:trPr>
          <w:cantSplit/>
          <w:trHeight w:val="379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D9C1CD3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AD232" w14:textId="77777777" w:rsidR="00773CD5" w:rsidRPr="00733CCA" w:rsidRDefault="00773CD5" w:rsidP="002A0E63">
            <w:pPr>
              <w:shd w:val="clear" w:color="auto" w:fill="FFFFFF"/>
              <w:rPr>
                <w:rFonts w:ascii="Arial Narrow" w:eastAsia="Calibri" w:hAnsi="Arial Narrow" w:cs="Arial"/>
                <w:iCs/>
              </w:rPr>
            </w:pPr>
            <w:r w:rsidRPr="00733CCA">
              <w:rPr>
                <w:rFonts w:ascii="Arial Narrow" w:eastAsia="Calibri" w:hAnsi="Arial Narrow" w:cs="Times New Roman"/>
                <w:bCs/>
                <w:lang w:eastAsia="en-IN"/>
              </w:rPr>
              <w:t>Flange Displacement Force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EB8A1" w14:textId="77777777" w:rsidR="00773CD5" w:rsidRPr="00733CCA" w:rsidRDefault="00773CD5" w:rsidP="002A0E63">
            <w:pPr>
              <w:shd w:val="clear" w:color="auto" w:fill="FFFFFF"/>
              <w:ind w:left="34" w:right="33"/>
              <w:rPr>
                <w:rFonts w:ascii="Arial Narrow" w:eastAsia="Calibri" w:hAnsi="Arial Narrow" w:cs="Times New Roman"/>
                <w:bCs/>
                <w:lang w:eastAsia="en-IN"/>
              </w:rPr>
            </w:pPr>
            <w:r w:rsidRPr="00733CCA">
              <w:rPr>
                <w:rFonts w:ascii="Arial Narrow" w:eastAsia="Calibri" w:hAnsi="Arial Narrow" w:cs="Times New Roman"/>
                <w:bCs/>
                <w:lang w:eastAsia="en-IN"/>
              </w:rPr>
              <w:t>2.0 N – 9.0 N</w:t>
            </w:r>
          </w:p>
        </w:tc>
      </w:tr>
      <w:tr w:rsidR="00773CD5" w:rsidRPr="00733CCA" w14:paraId="00D7596C" w14:textId="77777777" w:rsidTr="002A0E63">
        <w:trPr>
          <w:cantSplit/>
          <w:trHeight w:val="379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79DC67A3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0CADC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Dosimetry Test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30A1A" w14:textId="77777777" w:rsidR="00773CD5" w:rsidRPr="00733CCA" w:rsidRDefault="00773CD5" w:rsidP="002A0E63">
            <w:pPr>
              <w:pStyle w:val="Default"/>
              <w:shd w:val="clear" w:color="auto" w:fill="FFFFFF"/>
              <w:ind w:left="34" w:right="33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25 </w:t>
            </w:r>
            <w:proofErr w:type="spellStart"/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kGy</w:t>
            </w:r>
            <w:proofErr w:type="spellEnd"/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 xml:space="preserve"> – 35 </w:t>
            </w:r>
            <w:proofErr w:type="spellStart"/>
            <w:r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kGy</w:t>
            </w:r>
            <w:proofErr w:type="spellEnd"/>
          </w:p>
        </w:tc>
      </w:tr>
      <w:tr w:rsidR="00773CD5" w:rsidRPr="00733CCA" w14:paraId="67AE90C3" w14:textId="77777777" w:rsidTr="002A0E63">
        <w:trPr>
          <w:cantSplit/>
          <w:trHeight w:val="379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608E2CC5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865AC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Sterility Test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15033" w14:textId="77777777" w:rsidR="00773CD5" w:rsidRPr="00733CCA" w:rsidRDefault="00773CD5" w:rsidP="002A0E63">
            <w:pPr>
              <w:pStyle w:val="Default"/>
              <w:shd w:val="clear" w:color="auto" w:fill="FFFFFF"/>
              <w:ind w:left="34" w:right="33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</w:rPr>
              <w:t>Should Comply Sterility Assurance Level 10</w:t>
            </w:r>
            <w:r w:rsidRPr="00733CCA">
              <w:rPr>
                <w:rFonts w:ascii="Arial Narrow" w:eastAsia="Calibri" w:hAnsi="Arial Narrow"/>
                <w:bCs/>
                <w:sz w:val="22"/>
                <w:szCs w:val="22"/>
                <w:vertAlign w:val="superscript"/>
              </w:rPr>
              <w:t>-6</w:t>
            </w:r>
          </w:p>
        </w:tc>
      </w:tr>
      <w:tr w:rsidR="00773CD5" w:rsidRPr="00733CCA" w14:paraId="1FF94740" w14:textId="77777777" w:rsidTr="002A0E63">
        <w:trPr>
          <w:cantSplit/>
          <w:trHeight w:val="379"/>
          <w:tblHeader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F479AF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Method of Sterilization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CF72D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379EC" w14:textId="77777777" w:rsidR="00773CD5" w:rsidRDefault="00773CD5" w:rsidP="002A0E63">
            <w:pPr>
              <w:pStyle w:val="Default"/>
              <w:shd w:val="clear" w:color="auto" w:fill="FFFFFF"/>
              <w:ind w:left="34" w:right="33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B0143F">
              <w:rPr>
                <w:rFonts w:ascii="Arial Narrow" w:hAnsi="Arial Narrow"/>
                <w:sz w:val="22"/>
                <w:szCs w:val="22"/>
              </w:rPr>
              <w:t>CuT380 A</w:t>
            </w:r>
            <w:r>
              <w:rPr>
                <w:rFonts w:ascii="Arial Narrow" w:hAnsi="Arial Narrow"/>
                <w:sz w:val="22"/>
                <w:szCs w:val="22"/>
              </w:rPr>
              <w:t xml:space="preserve"> shall be sterilized by Gamma radiation</w:t>
            </w:r>
          </w:p>
        </w:tc>
      </w:tr>
      <w:tr w:rsidR="00773CD5" w:rsidRPr="00733CCA" w14:paraId="573C5712" w14:textId="77777777" w:rsidTr="002A0E63">
        <w:trPr>
          <w:cantSplit/>
          <w:trHeight w:val="379"/>
          <w:tblHeader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92F2709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proofErr w:type="gramStart"/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Shelf  life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9545E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67AA8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5 years</w:t>
            </w:r>
          </w:p>
        </w:tc>
      </w:tr>
      <w:tr w:rsidR="00773CD5" w:rsidRPr="00733CCA" w14:paraId="2E79B9B3" w14:textId="77777777" w:rsidTr="002A0E63">
        <w:trPr>
          <w:cantSplit/>
          <w:trHeight w:val="345"/>
          <w:tblHeader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40E537CA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A0997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Primary packing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6EAB18" w14:textId="77777777" w:rsidR="00773CD5" w:rsidRDefault="00773CD5" w:rsidP="002A0E6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 Narrow" w:eastAsia="Calibri" w:hAnsi="Arial Narrow" w:cs="Arial Narrow"/>
                <w:lang w:eastAsia="en-IN"/>
              </w:rPr>
            </w:pPr>
            <w:r w:rsidRPr="00733CCA">
              <w:rPr>
                <w:rFonts w:ascii="Arial Narrow" w:eastAsia="Calibri" w:hAnsi="Arial Narrow" w:cs="Arial Narrow"/>
                <w:lang w:eastAsia="en-IN"/>
              </w:rPr>
              <w:t>Tied Cu T pieces with insertion components that is Insertion Tube, solid rod, Flange &amp; Label Insert are packed in one pouch containing one side uncoated 1073B Tyvek paper &amp; other side polyethylene film (Tyvek-Film Pouch).</w:t>
            </w:r>
          </w:p>
          <w:p w14:paraId="74A664E6" w14:textId="77777777" w:rsidR="00773CD5" w:rsidRPr="00733CCA" w:rsidRDefault="00773CD5" w:rsidP="002A0E63">
            <w:pPr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 Narrow" w:eastAsia="Calibri" w:hAnsi="Arial Narrow" w:cs="Arial Narrow"/>
                <w:lang w:eastAsia="en-IN"/>
              </w:rPr>
            </w:pPr>
            <w:r w:rsidRPr="00733CCA">
              <w:rPr>
                <w:rFonts w:ascii="Arial Narrow" w:eastAsia="Calibri" w:hAnsi="Arial Narrow" w:cs="Arial Narrow"/>
                <w:lang w:eastAsia="en-IN"/>
              </w:rPr>
              <w:t xml:space="preserve">Tied Cu T pieces with insertion components that is Insertion Tube, solid rod, Flange &amp; Label Insert are packed in one pouch containing </w:t>
            </w:r>
            <w:r w:rsidRPr="008206F2">
              <w:rPr>
                <w:rFonts w:ascii="Arial Narrow" w:eastAsia="Calibri" w:hAnsi="Arial Narrow" w:cs="Arial Narrow"/>
                <w:lang w:eastAsia="en-IN"/>
              </w:rPr>
              <w:t>both side polyethylene film.(Film-Film Pouch)</w:t>
            </w:r>
            <w:r>
              <w:rPr>
                <w:rFonts w:ascii="Arial Narrow" w:eastAsia="Calibri" w:hAnsi="Arial Narrow" w:cs="Arial Narrow"/>
                <w:lang w:eastAsia="en-IN"/>
              </w:rPr>
              <w:t>.</w:t>
            </w:r>
          </w:p>
        </w:tc>
      </w:tr>
      <w:tr w:rsidR="00773CD5" w:rsidRPr="00733CCA" w14:paraId="7A98C1E4" w14:textId="77777777" w:rsidTr="002A0E63">
        <w:trPr>
          <w:cantSplit/>
          <w:trHeight w:val="345"/>
          <w:tblHeader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0ED5E278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DD249" w14:textId="77777777" w:rsidR="00773CD5" w:rsidRPr="00733CCA" w:rsidRDefault="00773CD5" w:rsidP="002A0E63">
            <w:pPr>
              <w:pStyle w:val="Default"/>
              <w:shd w:val="clear" w:color="auto" w:fill="FFFFFF"/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</w:pPr>
            <w:r w:rsidRPr="00733CCA">
              <w:rPr>
                <w:rFonts w:ascii="Arial Narrow" w:eastAsia="Calibri" w:hAnsi="Arial Narrow"/>
                <w:bCs/>
                <w:sz w:val="22"/>
                <w:szCs w:val="22"/>
                <w:lang w:val="en-US"/>
              </w:rPr>
              <w:t>Secondary packing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9194E" w14:textId="77777777" w:rsidR="00773CD5" w:rsidRPr="00733CCA" w:rsidRDefault="00773CD5" w:rsidP="002A0E6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 Narrow" w:eastAsia="Calibri" w:hAnsi="Arial Narrow" w:cs="Arial Narrow"/>
                <w:lang w:eastAsia="en-IN"/>
              </w:rPr>
            </w:pPr>
            <w:r w:rsidRPr="00733CCA">
              <w:rPr>
                <w:rFonts w:ascii="Arial Narrow" w:eastAsia="Calibri" w:hAnsi="Arial Narrow" w:cs="Arial Narrow"/>
                <w:lang w:eastAsia="en-IN"/>
              </w:rPr>
              <w:t xml:space="preserve">One Sterile Primary packed IUD is packed in one </w:t>
            </w:r>
            <w:proofErr w:type="spellStart"/>
            <w:r w:rsidRPr="00733CCA">
              <w:rPr>
                <w:rFonts w:ascii="Arial Narrow" w:eastAsia="Calibri" w:hAnsi="Arial Narrow" w:cs="Arial Narrow"/>
                <w:lang w:eastAsia="en-IN"/>
              </w:rPr>
              <w:t>Monocarton</w:t>
            </w:r>
            <w:proofErr w:type="spellEnd"/>
            <w:r w:rsidRPr="00733CCA">
              <w:rPr>
                <w:rFonts w:ascii="Arial Narrow" w:eastAsia="Calibri" w:hAnsi="Arial Narrow" w:cs="Arial Narrow"/>
                <w:lang w:eastAsia="en-IN"/>
              </w:rPr>
              <w:t xml:space="preserve"> with one IFU &amp; one Patient card. Such 10 </w:t>
            </w:r>
            <w:proofErr w:type="spellStart"/>
            <w:r w:rsidRPr="00733CCA">
              <w:rPr>
                <w:rFonts w:ascii="Arial Narrow" w:eastAsia="Calibri" w:hAnsi="Arial Narrow" w:cs="Arial Narrow"/>
                <w:lang w:eastAsia="en-IN"/>
              </w:rPr>
              <w:t>Monocartons</w:t>
            </w:r>
            <w:proofErr w:type="spellEnd"/>
            <w:r w:rsidRPr="00733CCA">
              <w:rPr>
                <w:rFonts w:ascii="Arial Narrow" w:eastAsia="Calibri" w:hAnsi="Arial Narrow" w:cs="Arial Narrow"/>
                <w:lang w:eastAsia="en-IN"/>
              </w:rPr>
              <w:t xml:space="preserve"> are packed in one Inner Box. Such 20 inner Boxes are packed in shipper carton</w:t>
            </w:r>
          </w:p>
          <w:p w14:paraId="652C968E" w14:textId="77777777" w:rsidR="00773CD5" w:rsidRPr="00733CCA" w:rsidRDefault="00773CD5" w:rsidP="002A0E63">
            <w:pPr>
              <w:numPr>
                <w:ilvl w:val="0"/>
                <w:numId w:val="6"/>
              </w:numPr>
              <w:shd w:val="clear" w:color="auto" w:fill="FFFFFF"/>
              <w:tabs>
                <w:tab w:val="left" w:pos="420"/>
              </w:tabs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ascii="Arial Narrow" w:eastAsia="Calibri" w:hAnsi="Arial Narrow" w:cs="Arial Narrow"/>
                <w:lang w:eastAsia="en-IN"/>
              </w:rPr>
            </w:pPr>
            <w:r w:rsidRPr="00733CCA">
              <w:rPr>
                <w:rFonts w:ascii="Arial Narrow" w:eastAsia="Calibri" w:hAnsi="Arial Narrow" w:cs="Arial Narrow"/>
              </w:rPr>
              <w:t>50 Sterile Primary Packed IUDs are packed in One inner Box of 50 pcs with 10 IFUs. Such inner Boxes are packed in Shipper carton</w:t>
            </w:r>
          </w:p>
        </w:tc>
      </w:tr>
    </w:tbl>
    <w:p w14:paraId="51532EC7" w14:textId="77777777" w:rsidR="00773CD5" w:rsidRDefault="00773CD5" w:rsidP="00773CD5">
      <w:pPr>
        <w:pStyle w:val="Default"/>
        <w:shd w:val="clear" w:color="auto" w:fill="FFFFFF"/>
        <w:spacing w:line="276" w:lineRule="auto"/>
        <w:ind w:left="709"/>
        <w:jc w:val="both"/>
        <w:rPr>
          <w:rFonts w:ascii="Arial Narrow" w:hAnsi="Arial Narrow"/>
          <w:b/>
          <w:sz w:val="23"/>
          <w:szCs w:val="23"/>
        </w:rPr>
      </w:pPr>
    </w:p>
    <w:p w14:paraId="7F36784F" w14:textId="77777777" w:rsidR="00773CD5" w:rsidRDefault="00773CD5" w:rsidP="00773CD5">
      <w:pPr>
        <w:pStyle w:val="Default"/>
        <w:shd w:val="clear" w:color="auto" w:fill="FFFFFF"/>
        <w:spacing w:line="276" w:lineRule="auto"/>
        <w:ind w:left="709"/>
        <w:jc w:val="both"/>
        <w:rPr>
          <w:rFonts w:ascii="Arial Narrow" w:hAnsi="Arial Narrow"/>
          <w:b/>
          <w:sz w:val="23"/>
          <w:szCs w:val="23"/>
        </w:rPr>
      </w:pPr>
      <w:r w:rsidRPr="002D54AA">
        <w:rPr>
          <w:rFonts w:ascii="Arial Narrow" w:hAnsi="Arial Narrow"/>
          <w:b/>
          <w:sz w:val="23"/>
          <w:szCs w:val="23"/>
        </w:rPr>
        <w:lastRenderedPageBreak/>
        <w:t xml:space="preserve">Note: </w:t>
      </w:r>
    </w:p>
    <w:p w14:paraId="67B25DBE" w14:textId="77777777" w:rsidR="00773CD5" w:rsidRDefault="00773CD5" w:rsidP="00773CD5">
      <w:pPr>
        <w:pStyle w:val="Default"/>
        <w:numPr>
          <w:ilvl w:val="0"/>
          <w:numId w:val="4"/>
        </w:numPr>
        <w:spacing w:line="360" w:lineRule="auto"/>
        <w:ind w:left="1134" w:hanging="436"/>
        <w:jc w:val="both"/>
        <w:rPr>
          <w:rFonts w:ascii="Arial Narrow" w:hAnsi="Arial Narrow"/>
          <w:sz w:val="22"/>
          <w:szCs w:val="23"/>
        </w:rPr>
      </w:pPr>
      <w:r>
        <w:rPr>
          <w:rFonts w:ascii="Arial Narrow" w:hAnsi="Arial Narrow"/>
          <w:sz w:val="22"/>
          <w:szCs w:val="23"/>
        </w:rPr>
        <w:t xml:space="preserve">Primary &amp; </w:t>
      </w:r>
      <w:r w:rsidRPr="00DA3C21">
        <w:rPr>
          <w:rFonts w:ascii="Arial Narrow" w:hAnsi="Arial Narrow"/>
          <w:sz w:val="22"/>
          <w:szCs w:val="23"/>
        </w:rPr>
        <w:t>Secondary packing May vary as per customer requirement</w:t>
      </w:r>
    </w:p>
    <w:p w14:paraId="40C3235B" w14:textId="77777777" w:rsidR="00773CD5" w:rsidRDefault="00773CD5" w:rsidP="00773CD5">
      <w:pPr>
        <w:pStyle w:val="Default"/>
        <w:numPr>
          <w:ilvl w:val="0"/>
          <w:numId w:val="4"/>
        </w:numPr>
        <w:spacing w:line="360" w:lineRule="auto"/>
        <w:ind w:left="1134" w:hanging="436"/>
        <w:jc w:val="both"/>
        <w:rPr>
          <w:rFonts w:ascii="Arial Narrow" w:hAnsi="Arial Narrow"/>
          <w:sz w:val="22"/>
          <w:szCs w:val="23"/>
        </w:rPr>
      </w:pPr>
      <w:r>
        <w:rPr>
          <w:rFonts w:ascii="Arial Narrow" w:hAnsi="Arial Narrow"/>
          <w:sz w:val="22"/>
          <w:szCs w:val="23"/>
        </w:rPr>
        <w:t>The Product shall be released on Sterility Test &amp;/or Dosimetry test as per customer requirement</w:t>
      </w:r>
    </w:p>
    <w:p w14:paraId="19303207" w14:textId="77777777" w:rsidR="00773CD5" w:rsidRDefault="00773CD5" w:rsidP="00773CD5"/>
    <w:p w14:paraId="68FBF375" w14:textId="77777777" w:rsidR="00773CD5" w:rsidRDefault="00773CD5" w:rsidP="00773CD5"/>
    <w:p w14:paraId="24B7C332" w14:textId="77777777" w:rsidR="00EB26F9" w:rsidRDefault="00EB26F9"/>
    <w:sectPr w:rsidR="00EB26F9" w:rsidSect="00EB2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332"/>
    <w:multiLevelType w:val="hybridMultilevel"/>
    <w:tmpl w:val="506A51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433AF"/>
    <w:multiLevelType w:val="hybridMultilevel"/>
    <w:tmpl w:val="F8C404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6046D"/>
    <w:multiLevelType w:val="hybridMultilevel"/>
    <w:tmpl w:val="77988D9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543A03"/>
    <w:multiLevelType w:val="hybridMultilevel"/>
    <w:tmpl w:val="9CBC7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F411F"/>
    <w:multiLevelType w:val="hybridMultilevel"/>
    <w:tmpl w:val="192E47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D702E"/>
    <w:multiLevelType w:val="hybridMultilevel"/>
    <w:tmpl w:val="EDA43264"/>
    <w:lvl w:ilvl="0" w:tplc="4009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num w:numId="1" w16cid:durableId="177240220">
    <w:abstractNumId w:val="2"/>
  </w:num>
  <w:num w:numId="2" w16cid:durableId="100270675">
    <w:abstractNumId w:val="1"/>
  </w:num>
  <w:num w:numId="3" w16cid:durableId="1253736141">
    <w:abstractNumId w:val="4"/>
  </w:num>
  <w:num w:numId="4" w16cid:durableId="1068767558">
    <w:abstractNumId w:val="0"/>
  </w:num>
  <w:num w:numId="5" w16cid:durableId="334694660">
    <w:abstractNumId w:val="5"/>
  </w:num>
  <w:num w:numId="6" w16cid:durableId="189604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D5"/>
    <w:rsid w:val="002B742A"/>
    <w:rsid w:val="004479E9"/>
    <w:rsid w:val="00773CD5"/>
    <w:rsid w:val="00E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2F3E"/>
  <w15:docId w15:val="{BF0F27AE-351D-8241-8E6D-185928FE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CD5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3CD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Divya Joshi</dc:creator>
  <cp:lastModifiedBy>Aetos Pharma Pvt Ltd 24AAVCA7955J1ZY</cp:lastModifiedBy>
  <cp:revision>2</cp:revision>
  <dcterms:created xsi:type="dcterms:W3CDTF">2023-03-20T12:57:00Z</dcterms:created>
  <dcterms:modified xsi:type="dcterms:W3CDTF">2023-03-20T12:57:00Z</dcterms:modified>
</cp:coreProperties>
</file>